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4A56" w14:textId="77777777" w:rsidR="009249D4" w:rsidRDefault="00444AEF" w:rsidP="00444AEF">
      <w:pPr>
        <w:pStyle w:val="Standard"/>
        <w:tabs>
          <w:tab w:val="center" w:pos="4896"/>
          <w:tab w:val="right" w:pos="9432"/>
        </w:tabs>
        <w:jc w:val="right"/>
        <w:rPr>
          <w:sz w:val="20"/>
        </w:rPr>
      </w:pPr>
      <w:r>
        <w:t>Załącznik nr 2 do SWZ</w:t>
      </w:r>
    </w:p>
    <w:p w14:paraId="24B47E44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B5CB2F2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E49C940" w14:textId="77777777" w:rsidR="009249D4" w:rsidRDefault="009249D4" w:rsidP="009249D4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1FBA8633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1BB265F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13BBEE2B" w14:textId="69C363DF" w:rsidR="009249D4" w:rsidRDefault="00FE7EF0" w:rsidP="009249D4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  </w:t>
      </w:r>
      <w:r w:rsidR="006D7F18">
        <w:rPr>
          <w:bCs/>
        </w:rPr>
        <w:t xml:space="preserve">Część 3 </w:t>
      </w:r>
      <w:r w:rsidR="00F67E4A">
        <w:rPr>
          <w:bCs/>
        </w:rPr>
        <w:t xml:space="preserve">: </w:t>
      </w:r>
      <w:r w:rsidR="00610AB2">
        <w:rPr>
          <w:bCs/>
        </w:rPr>
        <w:t xml:space="preserve">Meble </w:t>
      </w:r>
      <w:r w:rsidR="006D7F18">
        <w:rPr>
          <w:bCs/>
        </w:rPr>
        <w:t>specjalistyczne –</w:t>
      </w:r>
      <w:r w:rsidR="008F2573">
        <w:rPr>
          <w:bCs/>
        </w:rPr>
        <w:t xml:space="preserve"> krzesła</w:t>
      </w:r>
    </w:p>
    <w:tbl>
      <w:tblPr>
        <w:tblW w:w="138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</w:tblGrid>
      <w:tr w:rsidR="00FE7EF0" w14:paraId="5F4621C0" w14:textId="77777777" w:rsidTr="00607A2B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CB16D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F7938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A0BEC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62282783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0B112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15C945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73D72BB6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20B4E88B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5749E70C" w14:textId="77777777" w:rsidR="00FE7EF0" w:rsidRDefault="00FE7EF0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1AD4C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11D212B5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451EA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636765A2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2D9B6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3856D723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82025" w14:textId="77777777" w:rsidR="00FE7EF0" w:rsidRDefault="00FE7EF0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</w:tr>
      <w:tr w:rsidR="00FE7EF0" w14:paraId="3FEC0D80" w14:textId="77777777" w:rsidTr="00607A2B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BBC3" w14:textId="77777777" w:rsidR="00FE7EF0" w:rsidRDefault="00FE7EF0" w:rsidP="00610AB2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4E8BA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CD694D">
              <w:rPr>
                <w:rFonts w:asciiTheme="minorHAnsi" w:hAnsiTheme="minorHAnsi" w:cstheme="minorHAnsi"/>
                <w:b/>
                <w:sz w:val="20"/>
              </w:rPr>
              <w:t xml:space="preserve">Krzesło </w:t>
            </w:r>
            <w:r w:rsidR="006D7F18">
              <w:rPr>
                <w:rFonts w:asciiTheme="minorHAnsi" w:hAnsiTheme="minorHAnsi" w:cstheme="minorHAnsi"/>
                <w:b/>
                <w:sz w:val="20"/>
              </w:rPr>
              <w:t>psychiatria</w:t>
            </w:r>
            <w:r>
              <w:rPr>
                <w:rFonts w:asciiTheme="minorHAnsi" w:hAnsiTheme="minorHAnsi" w:cstheme="minorHAnsi"/>
                <w:sz w:val="20"/>
              </w:rPr>
              <w:br/>
              <w:t>- krzesło</w:t>
            </w:r>
            <w:r w:rsidRPr="00CD694D">
              <w:rPr>
                <w:rFonts w:asciiTheme="minorHAnsi" w:hAnsiTheme="minorHAnsi" w:cstheme="minorHAnsi"/>
                <w:sz w:val="20"/>
              </w:rPr>
              <w:t xml:space="preserve"> w całości wykonane z wzmocnionego polipropylenu bez </w:t>
            </w:r>
            <w:r>
              <w:rPr>
                <w:rFonts w:asciiTheme="minorHAnsi" w:hAnsiTheme="minorHAnsi" w:cstheme="minorHAnsi"/>
                <w:sz w:val="20"/>
              </w:rPr>
              <w:t xml:space="preserve">    </w:t>
            </w:r>
            <w:r w:rsidRPr="00CD694D">
              <w:rPr>
                <w:rFonts w:asciiTheme="minorHAnsi" w:hAnsiTheme="minorHAnsi" w:cstheme="minorHAnsi"/>
                <w:sz w:val="20"/>
              </w:rPr>
              <w:t>części odkręcanych i demontowanych</w:t>
            </w:r>
          </w:p>
          <w:p w14:paraId="74910CF2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k</w:t>
            </w:r>
            <w:r w:rsidRPr="00CD694D">
              <w:rPr>
                <w:rFonts w:asciiTheme="minorHAnsi" w:hAnsiTheme="minorHAnsi" w:cstheme="minorHAnsi"/>
                <w:sz w:val="20"/>
              </w:rPr>
              <w:t>rawędzie zaokrąglone</w:t>
            </w:r>
          </w:p>
          <w:p w14:paraId="7BAA96E6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k</w:t>
            </w:r>
            <w:r w:rsidRPr="00CD694D">
              <w:rPr>
                <w:rFonts w:asciiTheme="minorHAnsi" w:hAnsiTheme="minorHAnsi" w:cstheme="minorHAnsi"/>
                <w:sz w:val="20"/>
              </w:rPr>
              <w:t>rzesło odporne na uszkodzenia mechaniczne</w:t>
            </w:r>
          </w:p>
          <w:p w14:paraId="5A6BE07A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k</w:t>
            </w:r>
            <w:r w:rsidRPr="00CD694D">
              <w:rPr>
                <w:rFonts w:asciiTheme="minorHAnsi" w:hAnsiTheme="minorHAnsi" w:cstheme="minorHAnsi"/>
                <w:sz w:val="20"/>
              </w:rPr>
              <w:t>rzesło odporne na czynniki atmosferyczne, możliwość użytkowania wewnątrz jak i na zewnątrz</w:t>
            </w:r>
          </w:p>
          <w:p w14:paraId="778F89F3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kolor do wyboru przez Zamawiającego min. 10 z wzornika</w:t>
            </w:r>
          </w:p>
          <w:p w14:paraId="58AC231E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m</w:t>
            </w:r>
            <w:r w:rsidRPr="00CD694D">
              <w:rPr>
                <w:rFonts w:asciiTheme="minorHAnsi" w:hAnsiTheme="minorHAnsi" w:cstheme="minorHAnsi"/>
                <w:sz w:val="20"/>
              </w:rPr>
              <w:t>ax. obciążenie min. 145kg</w:t>
            </w:r>
          </w:p>
          <w:p w14:paraId="5ECC08D8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wysokość całkowita min. 78</w:t>
            </w:r>
            <w:r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547C233B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wysokość siedziska min. 44</w:t>
            </w:r>
            <w:r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39606354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szerokość siedziska min. 35</w:t>
            </w:r>
            <w:r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41CF5FA3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Pr="00CD694D">
              <w:rPr>
                <w:rFonts w:asciiTheme="minorHAnsi" w:hAnsiTheme="minorHAnsi" w:cstheme="minorHAnsi"/>
                <w:sz w:val="20"/>
              </w:rPr>
              <w:t xml:space="preserve">łębokość siedziska </w:t>
            </w:r>
            <w:r>
              <w:rPr>
                <w:rFonts w:asciiTheme="minorHAnsi" w:hAnsiTheme="minorHAnsi" w:cstheme="minorHAnsi"/>
                <w:sz w:val="20"/>
              </w:rPr>
              <w:t>min. 36</w:t>
            </w:r>
            <w:r w:rsidRPr="00CD694D">
              <w:rPr>
                <w:rFonts w:asciiTheme="minorHAnsi" w:hAnsiTheme="minorHAnsi" w:cstheme="minorHAnsi"/>
                <w:sz w:val="20"/>
              </w:rPr>
              <w:t>cm</w:t>
            </w:r>
          </w:p>
          <w:p w14:paraId="4B94CD0D" w14:textId="77777777" w:rsidR="00FE7EF0" w:rsidRPr="00CD694D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p</w:t>
            </w:r>
            <w:r w:rsidRPr="00CD694D">
              <w:rPr>
                <w:rFonts w:asciiTheme="minorHAnsi" w:hAnsiTheme="minorHAnsi" w:cstheme="minorHAnsi"/>
                <w:sz w:val="20"/>
              </w:rPr>
              <w:t>rodukt spełniający normę : EN 1729</w:t>
            </w:r>
            <w:r>
              <w:rPr>
                <w:rFonts w:asciiTheme="minorHAnsi" w:hAnsiTheme="minorHAnsi" w:cstheme="minorHAnsi"/>
                <w:sz w:val="20"/>
              </w:rPr>
              <w:t xml:space="preserve"> (część 1 i 2) ”</w:t>
            </w:r>
            <w:r w:rsidRPr="00CD694D">
              <w:rPr>
                <w:rFonts w:asciiTheme="minorHAnsi" w:hAnsiTheme="minorHAnsi" w:cstheme="minorHAnsi"/>
                <w:sz w:val="20"/>
              </w:rPr>
              <w:t>lub równoważne”</w:t>
            </w:r>
          </w:p>
          <w:p w14:paraId="268B4796" w14:textId="77777777" w:rsidR="00FE7EF0" w:rsidRPr="00D61704" w:rsidRDefault="00FE7EF0" w:rsidP="00FE7EF0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g</w:t>
            </w:r>
            <w:r w:rsidRPr="00CD694D">
              <w:rPr>
                <w:rFonts w:asciiTheme="minorHAnsi" w:hAnsiTheme="minorHAnsi" w:cstheme="minorHAnsi"/>
                <w:sz w:val="20"/>
              </w:rPr>
              <w:t>warancja min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Pr="00CD694D">
              <w:rPr>
                <w:rFonts w:asciiTheme="minorHAnsi" w:hAnsiTheme="minorHAnsi" w:cstheme="minorHAnsi"/>
                <w:sz w:val="20"/>
              </w:rPr>
              <w:t xml:space="preserve"> 20 lat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6137E" w14:textId="77777777" w:rsidR="00FE7EF0" w:rsidRPr="00D61704" w:rsidRDefault="00FE7EF0" w:rsidP="00610AB2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D61704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6A5FC" w14:textId="77777777" w:rsidR="00FE7EF0" w:rsidRPr="00D61704" w:rsidRDefault="006D7F18" w:rsidP="00610AB2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A8CE3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DFBC039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E0A29CA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76F2177A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07B8F24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5F2F409A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32CE3CB2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2CFB4FF5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403734EF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20F680E1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2BBAF93A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  <w:p w14:paraId="3EF7F678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2F9C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A6198" w14:textId="77777777" w:rsidR="00FE7EF0" w:rsidRPr="00FF1A30" w:rsidRDefault="00FE7EF0" w:rsidP="00093BF6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EC99B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38FA6D" w14:textId="77777777" w:rsidR="00FF1A30" w:rsidRPr="00FF1A30" w:rsidRDefault="00FF1A3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7EF0" w14:paraId="1247050E" w14:textId="77777777" w:rsidTr="00607A2B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EC289" w14:textId="77777777" w:rsidR="00FE7EF0" w:rsidRPr="00FF1A30" w:rsidRDefault="00FE7EF0" w:rsidP="00610AB2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FF1A30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9F635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7336E" w14:textId="77777777" w:rsidR="00FE7EF0" w:rsidRPr="00FF1A30" w:rsidRDefault="00FE7EF0" w:rsidP="00610AB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CFD8B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79DA1" w14:textId="77777777" w:rsidR="00FE7EF0" w:rsidRPr="00FF1A30" w:rsidRDefault="00FE7EF0" w:rsidP="00610AB2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9999C36" w14:textId="77777777" w:rsidR="00607A2B" w:rsidRDefault="00607A2B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Wykonawca jest zobowiązany do jednoznacznego określenia zaoferowanych w ofercie produktów, charakteryzując je poprzez wskazanie nazw producentów wyrobów.</w:t>
      </w:r>
    </w:p>
    <w:p w14:paraId="250AB150" w14:textId="77777777" w:rsidR="00607A2B" w:rsidRDefault="00607A2B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264120E8" w14:textId="77777777" w:rsidR="00607A2B" w:rsidRDefault="00607A2B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2B982BC4" w14:textId="77777777" w:rsidR="00607A2B" w:rsidRDefault="00607A2B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07D3BC9F" w14:textId="77777777" w:rsidR="00607A2B" w:rsidRDefault="00607A2B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607A2B" w14:paraId="552033A0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DF00" w14:textId="77777777" w:rsidR="00607A2B" w:rsidRDefault="00607A2B" w:rsidP="00BC3F6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E888" w14:textId="77777777" w:rsidR="00607A2B" w:rsidRDefault="00607A2B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F619A" w14:textId="77777777" w:rsidR="00607A2B" w:rsidRPr="004526A2" w:rsidRDefault="00607A2B" w:rsidP="00BC3F63">
            <w:pPr>
              <w:autoSpaceDE w:val="0"/>
              <w:adjustRightInd w:val="0"/>
              <w:jc w:val="right"/>
              <w:rPr>
                <w:rFonts w:eastAsiaTheme="minorHAnsi" w:cstheme="minorHAnsi"/>
                <w:color w:val="000000"/>
                <w:sz w:val="20"/>
                <w:szCs w:val="20"/>
                <w:lang w:eastAsia="en-US"/>
              </w:rPr>
            </w:pPr>
            <w:r w:rsidRPr="004526A2">
              <w:rPr>
                <w:rFonts w:asciiTheme="minorHAnsi" w:eastAsiaTheme="minorHAnsi" w:hAnsiTheme="minorHAnsi" w:cstheme="minorHAnsi"/>
                <w:color w:val="000000"/>
                <w:kern w:val="0"/>
                <w:sz w:val="20"/>
                <w:szCs w:val="20"/>
                <w:lang w:eastAsia="en-US" w:bidi="ar-SA"/>
              </w:rPr>
              <w:t xml:space="preserve">należy podpisać kwalifikowanym podpisem elektronicznym </w:t>
            </w:r>
          </w:p>
        </w:tc>
      </w:tr>
      <w:tr w:rsidR="00607A2B" w14:paraId="34916157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9636E" w14:textId="77777777" w:rsidR="00607A2B" w:rsidRDefault="00607A2B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58CB" w14:textId="77777777" w:rsidR="00607A2B" w:rsidRDefault="00607A2B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31174" w14:textId="77777777" w:rsidR="00607A2B" w:rsidRPr="004526A2" w:rsidRDefault="00607A2B" w:rsidP="00BC3F63">
            <w:pPr>
              <w:tabs>
                <w:tab w:val="left" w:pos="9525"/>
              </w:tabs>
              <w:jc w:val="right"/>
              <w:rPr>
                <w:rFonts w:cstheme="minorHAnsi"/>
                <w:sz w:val="20"/>
                <w:szCs w:val="20"/>
              </w:rPr>
            </w:pPr>
            <w:r w:rsidRPr="004526A2">
              <w:rPr>
                <w:rFonts w:asciiTheme="minorHAnsi" w:hAnsiTheme="minorHAnsi" w:cstheme="minorHAnsi"/>
                <w:sz w:val="20"/>
                <w:szCs w:val="20"/>
              </w:rPr>
              <w:t>lub podpisem zaufanym lub podpisem osobistym</w:t>
            </w:r>
          </w:p>
        </w:tc>
      </w:tr>
    </w:tbl>
    <w:p w14:paraId="4850040C" w14:textId="77777777" w:rsidR="000219BF" w:rsidRDefault="00F67E4A" w:rsidP="00607A2B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</w:pPr>
    </w:p>
    <w:sectPr w:rsidR="000219BF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093BF6"/>
    <w:rsid w:val="0018474B"/>
    <w:rsid w:val="001D5600"/>
    <w:rsid w:val="002A30F0"/>
    <w:rsid w:val="00444AEF"/>
    <w:rsid w:val="00607A2B"/>
    <w:rsid w:val="00610AB2"/>
    <w:rsid w:val="006D7F18"/>
    <w:rsid w:val="00773A9A"/>
    <w:rsid w:val="007740A7"/>
    <w:rsid w:val="007B2515"/>
    <w:rsid w:val="008A1684"/>
    <w:rsid w:val="008F2573"/>
    <w:rsid w:val="009011F4"/>
    <w:rsid w:val="00915BAE"/>
    <w:rsid w:val="009249D4"/>
    <w:rsid w:val="00A269AD"/>
    <w:rsid w:val="00A77D71"/>
    <w:rsid w:val="00BE7A71"/>
    <w:rsid w:val="00D1486E"/>
    <w:rsid w:val="00D61704"/>
    <w:rsid w:val="00F67E4A"/>
    <w:rsid w:val="00FC51F3"/>
    <w:rsid w:val="00FE7EF0"/>
    <w:rsid w:val="00F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6BD1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6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6E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Grażyna Rusin</cp:lastModifiedBy>
  <cp:revision>4</cp:revision>
  <cp:lastPrinted>2025-10-10T07:56:00Z</cp:lastPrinted>
  <dcterms:created xsi:type="dcterms:W3CDTF">2025-10-10T07:40:00Z</dcterms:created>
  <dcterms:modified xsi:type="dcterms:W3CDTF">2025-10-10T08:06:00Z</dcterms:modified>
</cp:coreProperties>
</file>